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A7" w:rsidRDefault="009C4CA7" w:rsidP="009C4CA7">
      <w:pPr>
        <w:spacing w:line="250" w:lineRule="exact"/>
        <w:rPr>
          <w:rFonts w:ascii="Corbel" w:hAnsi="Corbel"/>
        </w:rPr>
      </w:pPr>
      <w:r>
        <w:rPr>
          <w:rFonts w:ascii="Corbel" w:hAnsi="Corbel"/>
        </w:rPr>
        <w:t>Comparison of Median and Ulnar Innervated Muscles in the Hand</w:t>
      </w:r>
    </w:p>
    <w:p w:rsidR="009C4CA7" w:rsidRDefault="009C4CA7" w:rsidP="009C4CA7">
      <w:pPr>
        <w:spacing w:line="250" w:lineRule="exact"/>
        <w:rPr>
          <w:rFonts w:ascii="Corbel" w:hAnsi="Corbel"/>
        </w:rPr>
      </w:pPr>
    </w:p>
    <w:p w:rsidR="009C4CA7" w:rsidRPr="009C4CA7" w:rsidRDefault="009C4CA7" w:rsidP="009C4CA7">
      <w:pPr>
        <w:spacing w:line="250" w:lineRule="exact"/>
        <w:rPr>
          <w:rFonts w:ascii="Corbel" w:hAnsi="Corbel"/>
        </w:rPr>
      </w:pPr>
    </w:p>
    <w:tbl>
      <w:tblPr>
        <w:tblStyle w:val="TableGrid"/>
        <w:tblW w:w="6948" w:type="dxa"/>
        <w:tblLook w:val="04A0"/>
      </w:tblPr>
      <w:tblGrid>
        <w:gridCol w:w="1638"/>
        <w:gridCol w:w="3060"/>
        <w:gridCol w:w="2250"/>
      </w:tblGrid>
      <w:tr w:rsidR="009C4CA7" w:rsidRPr="009C4CA7" w:rsidTr="009C4CA7">
        <w:tc>
          <w:tcPr>
            <w:tcW w:w="1638" w:type="dxa"/>
          </w:tcPr>
          <w:p w:rsidR="009C4CA7" w:rsidRPr="009C4CA7" w:rsidRDefault="009C4CA7" w:rsidP="009C4CA7">
            <w:pPr>
              <w:spacing w:line="250" w:lineRule="exact"/>
              <w:rPr>
                <w:rFonts w:ascii="Corbel" w:hAnsi="Corbel"/>
                <w:b/>
                <w:sz w:val="16"/>
                <w:szCs w:val="18"/>
              </w:rPr>
            </w:pPr>
            <w:r w:rsidRPr="009C4CA7">
              <w:rPr>
                <w:rFonts w:ascii="Corbel" w:hAnsi="Corbel"/>
                <w:b/>
                <w:sz w:val="16"/>
                <w:szCs w:val="18"/>
              </w:rPr>
              <w:t>Median</w:t>
            </w:r>
          </w:p>
        </w:tc>
        <w:tc>
          <w:tcPr>
            <w:tcW w:w="3060" w:type="dxa"/>
          </w:tcPr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Pronator teres</w:t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green"/>
              </w:rPr>
              <w:t>Flexor carpi radialis</w:t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Palmaris longus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>Flexor digitorum superficialis</w:t>
            </w:r>
            <w:r w:rsidRPr="009C4CA7">
              <w:rPr>
                <w:rFonts w:ascii="Corbel" w:hAnsi="Corbel"/>
                <w:sz w:val="16"/>
                <w:szCs w:val="18"/>
              </w:rPr>
              <w:br/>
              <w:t xml:space="preserve"> </w:t>
            </w:r>
            <w:r>
              <w:rPr>
                <w:rFonts w:ascii="Corbel" w:hAnsi="Corbel"/>
                <w:sz w:val="16"/>
                <w:szCs w:val="18"/>
              </w:rPr>
              <w:br/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magenta"/>
              </w:rPr>
              <w:t>Abductor pollicis brevis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(LO</w:t>
            </w:r>
            <w:r w:rsidRPr="009C4CA7">
              <w:rPr>
                <w:rFonts w:ascii="Corbel" w:hAnsi="Corbel"/>
                <w:color w:val="FF0000"/>
                <w:sz w:val="16"/>
                <w:szCs w:val="18"/>
              </w:rPr>
              <w:t>A</w:t>
            </w:r>
            <w:r w:rsidRPr="009C4CA7">
              <w:rPr>
                <w:rFonts w:ascii="Corbel" w:hAnsi="Corbel"/>
                <w:sz w:val="16"/>
                <w:szCs w:val="18"/>
              </w:rPr>
              <w:t>F)</w:t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Opponens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pollicis (L</w:t>
            </w:r>
            <w:r w:rsidRPr="009C4CA7">
              <w:rPr>
                <w:rFonts w:ascii="Corbel" w:hAnsi="Corbel"/>
                <w:color w:val="FF0000"/>
                <w:sz w:val="16"/>
                <w:szCs w:val="18"/>
              </w:rPr>
              <w:t>O</w:t>
            </w:r>
            <w:r w:rsidRPr="009C4CA7">
              <w:rPr>
                <w:rFonts w:ascii="Corbel" w:hAnsi="Corbel"/>
                <w:sz w:val="16"/>
                <w:szCs w:val="18"/>
              </w:rPr>
              <w:t>AF)</w:t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yellow"/>
              </w:rPr>
              <w:t>Flexor pollicis brevis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(LOA</w:t>
            </w:r>
            <w:r w:rsidRPr="009C4CA7">
              <w:rPr>
                <w:rFonts w:ascii="Corbel" w:hAnsi="Corbel"/>
                <w:color w:val="FF0000"/>
                <w:sz w:val="16"/>
                <w:szCs w:val="18"/>
              </w:rPr>
              <w:t>F</w:t>
            </w:r>
            <w:r w:rsidRPr="009C4CA7">
              <w:rPr>
                <w:rFonts w:ascii="Corbel" w:hAnsi="Corbel"/>
                <w:sz w:val="16"/>
                <w:szCs w:val="18"/>
              </w:rPr>
              <w:t>)</w:t>
            </w:r>
            <w:r w:rsidRPr="009C4CA7">
              <w:rPr>
                <w:rFonts w:ascii="Corbel" w:hAnsi="Corbel"/>
                <w:sz w:val="16"/>
                <w:szCs w:val="18"/>
              </w:rPr>
              <w:br/>
            </w:r>
            <w:r w:rsidRPr="009C4CA7">
              <w:rPr>
                <w:rFonts w:ascii="Corbel" w:hAnsi="Corbel"/>
                <w:i/>
                <w:sz w:val="16"/>
                <w:szCs w:val="18"/>
              </w:rPr>
              <w:t>(partly innervated by the ulnar n.)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proofErr w:type="spellStart"/>
            <w:r w:rsidRPr="009C4CA7">
              <w:rPr>
                <w:rFonts w:ascii="Corbel" w:hAnsi="Corbel"/>
                <w:sz w:val="16"/>
                <w:szCs w:val="18"/>
                <w:highlight w:val="lightGray"/>
              </w:rPr>
              <w:t>Lumbricals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  <w:highlight w:val="lightGray"/>
              </w:rPr>
              <w:t xml:space="preserve"> I &amp; II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(</w:t>
            </w:r>
            <w:r w:rsidRPr="009C4CA7">
              <w:rPr>
                <w:rFonts w:ascii="Corbel" w:hAnsi="Corbel"/>
                <w:color w:val="FF0000"/>
                <w:sz w:val="16"/>
                <w:szCs w:val="18"/>
              </w:rPr>
              <w:t>L</w:t>
            </w:r>
            <w:r w:rsidRPr="009C4CA7">
              <w:rPr>
                <w:rFonts w:ascii="Corbel" w:hAnsi="Corbel"/>
                <w:sz w:val="16"/>
                <w:szCs w:val="18"/>
              </w:rPr>
              <w:t>OAF)</w:t>
            </w:r>
            <w:r w:rsidRPr="009C4CA7">
              <w:rPr>
                <w:rFonts w:ascii="Corbel" w:hAnsi="Corbel"/>
                <w:sz w:val="16"/>
                <w:szCs w:val="18"/>
              </w:rPr>
              <w:br/>
            </w:r>
            <w:r w:rsidRPr="009C4CA7">
              <w:rPr>
                <w:rFonts w:ascii="Corbel" w:hAnsi="Corbel"/>
                <w:i/>
                <w:sz w:val="16"/>
                <w:szCs w:val="18"/>
              </w:rPr>
              <w:t>(supply digits II &amp; III)</w:t>
            </w:r>
          </w:p>
        </w:tc>
        <w:tc>
          <w:tcPr>
            <w:tcW w:w="2250" w:type="dxa"/>
          </w:tcPr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Pronates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and flexes the forearm at the elbow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Flexes and </w:t>
            </w:r>
            <w:r w:rsidRPr="009C4CA7">
              <w:rPr>
                <w:rFonts w:ascii="Corbel" w:hAnsi="Corbel"/>
                <w:sz w:val="16"/>
                <w:szCs w:val="18"/>
                <w:highlight w:val="green"/>
              </w:rPr>
              <w:t>abducts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the hand at the wrist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Flexes hand at the wrist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Flexes middle phalanges at the </w:t>
            </w:r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>PIP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joint of II-V</w:t>
            </w:r>
            <w:r w:rsidRPr="009C4CA7">
              <w:rPr>
                <w:rFonts w:ascii="Corbel" w:hAnsi="Corbel"/>
                <w:sz w:val="16"/>
                <w:szCs w:val="18"/>
              </w:rPr>
              <w:br/>
              <w:t xml:space="preserve">Flexes proximal phalanges at </w:t>
            </w:r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>MCP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joint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Abducts thumb metacarpal bone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Opposes thumb to the index finger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Flexes the thumb</w:t>
            </w:r>
            <w:r w:rsidRPr="009C4CA7">
              <w:rPr>
                <w:rFonts w:ascii="Corbel" w:hAnsi="Corbel"/>
                <w:sz w:val="16"/>
                <w:szCs w:val="18"/>
              </w:rPr>
              <w:br/>
              <w:t xml:space="preserve"> 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Flex the proximal phalanges and extend distal phalanges of digits II &amp; III</w:t>
            </w:r>
          </w:p>
        </w:tc>
      </w:tr>
      <w:tr w:rsidR="009C4CA7" w:rsidRPr="009C4CA7" w:rsidTr="009C4CA7">
        <w:tc>
          <w:tcPr>
            <w:tcW w:w="1638" w:type="dxa"/>
          </w:tcPr>
          <w:p w:rsidR="009C4CA7" w:rsidRPr="009C4CA7" w:rsidRDefault="009C4CA7" w:rsidP="009C4CA7">
            <w:pPr>
              <w:spacing w:line="250" w:lineRule="exact"/>
              <w:rPr>
                <w:rFonts w:ascii="Corbel" w:hAnsi="Corbel"/>
                <w:b/>
                <w:sz w:val="16"/>
                <w:szCs w:val="18"/>
              </w:rPr>
            </w:pPr>
            <w:r w:rsidRPr="009C4CA7">
              <w:rPr>
                <w:rFonts w:ascii="Corbel" w:hAnsi="Corbel"/>
                <w:b/>
                <w:sz w:val="16"/>
                <w:szCs w:val="18"/>
              </w:rPr>
              <w:t>AIN (Median)</w:t>
            </w:r>
          </w:p>
        </w:tc>
        <w:tc>
          <w:tcPr>
            <w:tcW w:w="3060" w:type="dxa"/>
          </w:tcPr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red"/>
              </w:rPr>
              <w:t>Flexor pollicis longus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 xml:space="preserve">Flexor digitorum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>profundus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 xml:space="preserve"> II &amp; III</w:t>
            </w:r>
            <w:r w:rsidRPr="009C4CA7">
              <w:rPr>
                <w:rFonts w:ascii="Corbel" w:hAnsi="Corbel"/>
                <w:sz w:val="16"/>
                <w:szCs w:val="18"/>
              </w:rPr>
              <w:br/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Pronator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quadratus</w:t>
            </w:r>
            <w:proofErr w:type="spellEnd"/>
          </w:p>
        </w:tc>
        <w:tc>
          <w:tcPr>
            <w:tcW w:w="2250" w:type="dxa"/>
          </w:tcPr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Flexes the DIP of the thumb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Flexes the </w:t>
            </w:r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>DIP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joint of II &amp; III digits (IV &amp; V are ulnar-innervated)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Pronates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the forearm</w:t>
            </w:r>
          </w:p>
        </w:tc>
      </w:tr>
    </w:tbl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p w:rsidR="009C4CA7" w:rsidRDefault="009C4CA7" w:rsidP="009C4CA7">
      <w:pPr>
        <w:spacing w:line="250" w:lineRule="exact"/>
        <w:rPr>
          <w:sz w:val="16"/>
        </w:rPr>
      </w:pPr>
    </w:p>
    <w:tbl>
      <w:tblPr>
        <w:tblStyle w:val="TableGrid"/>
        <w:tblW w:w="6948" w:type="dxa"/>
        <w:tblLook w:val="04A0"/>
      </w:tblPr>
      <w:tblGrid>
        <w:gridCol w:w="1638"/>
        <w:gridCol w:w="3060"/>
        <w:gridCol w:w="2250"/>
      </w:tblGrid>
      <w:tr w:rsidR="009C4CA7" w:rsidRPr="009C4CA7" w:rsidTr="009C4CA7">
        <w:tc>
          <w:tcPr>
            <w:tcW w:w="1638" w:type="dxa"/>
          </w:tcPr>
          <w:p w:rsidR="009C4CA7" w:rsidRPr="009C4CA7" w:rsidRDefault="009C4CA7" w:rsidP="009C4CA7">
            <w:pPr>
              <w:spacing w:line="250" w:lineRule="exact"/>
              <w:rPr>
                <w:rFonts w:ascii="Corbel" w:hAnsi="Corbel"/>
                <w:b/>
                <w:sz w:val="16"/>
                <w:szCs w:val="18"/>
              </w:rPr>
            </w:pPr>
            <w:r w:rsidRPr="009C4CA7">
              <w:rPr>
                <w:rFonts w:ascii="Corbel" w:hAnsi="Corbel"/>
                <w:b/>
                <w:sz w:val="16"/>
                <w:szCs w:val="18"/>
              </w:rPr>
              <w:t>Ulnar</w:t>
            </w:r>
          </w:p>
        </w:tc>
        <w:tc>
          <w:tcPr>
            <w:tcW w:w="3060" w:type="dxa"/>
          </w:tcPr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green"/>
              </w:rPr>
              <w:t xml:space="preserve">Flexor carpi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  <w:highlight w:val="green"/>
              </w:rPr>
              <w:t>ulnaris</w:t>
            </w:r>
            <w:proofErr w:type="spellEnd"/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 xml:space="preserve">Flexor digitorum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>profundus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br/>
            </w:r>
            <w:r w:rsidRPr="009C4CA7">
              <w:rPr>
                <w:rFonts w:ascii="Corbel" w:hAnsi="Corbel"/>
                <w:sz w:val="16"/>
                <w:szCs w:val="18"/>
              </w:rPr>
              <w:br/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Flexor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digiti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minimi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brevis (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Hypothenar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>)</w:t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Abductor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digiti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minimi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(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Hypothenar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>)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Opponens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digiti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minimi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 xml:space="preserve"> (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Hypothenar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>)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proofErr w:type="spellStart"/>
            <w:r w:rsidRPr="009C4CA7">
              <w:rPr>
                <w:rFonts w:ascii="Corbel" w:hAnsi="Corbel"/>
                <w:sz w:val="16"/>
                <w:szCs w:val="18"/>
                <w:highlight w:val="lightGray"/>
              </w:rPr>
              <w:t>Lumbricals</w:t>
            </w:r>
            <w:proofErr w:type="spellEnd"/>
            <w:r w:rsidRPr="009C4CA7">
              <w:rPr>
                <w:rFonts w:ascii="Corbel" w:hAnsi="Corbel"/>
                <w:sz w:val="16"/>
                <w:szCs w:val="18"/>
                <w:highlight w:val="lightGray"/>
              </w:rPr>
              <w:t xml:space="preserve"> III &amp; IV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(digits IV &amp; V)</w:t>
            </w:r>
            <w:r w:rsidRPr="009C4CA7">
              <w:rPr>
                <w:rFonts w:ascii="Corbel" w:hAnsi="Corbel"/>
                <w:sz w:val="16"/>
                <w:szCs w:val="18"/>
              </w:rPr>
              <w:br/>
            </w:r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Palmar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interossei</w:t>
            </w:r>
            <w:proofErr w:type="spellEnd"/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Dorsal 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interossei</w:t>
            </w:r>
            <w:proofErr w:type="spellEnd"/>
            <w:r>
              <w:rPr>
                <w:rFonts w:ascii="Corbel" w:hAnsi="Corbel"/>
                <w:sz w:val="16"/>
                <w:szCs w:val="18"/>
              </w:rPr>
              <w:br/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magenta"/>
              </w:rPr>
              <w:t>Adductor pollicis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(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Thenar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>)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1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yellow"/>
              </w:rPr>
              <w:t>Flexor pollicis brevis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(</w:t>
            </w:r>
            <w:proofErr w:type="spellStart"/>
            <w:r w:rsidRPr="009C4CA7">
              <w:rPr>
                <w:rFonts w:ascii="Corbel" w:hAnsi="Corbel"/>
                <w:sz w:val="16"/>
                <w:szCs w:val="18"/>
              </w:rPr>
              <w:t>Thenar</w:t>
            </w:r>
            <w:proofErr w:type="spellEnd"/>
            <w:r w:rsidRPr="009C4CA7">
              <w:rPr>
                <w:rFonts w:ascii="Corbel" w:hAnsi="Corbel"/>
                <w:sz w:val="16"/>
                <w:szCs w:val="18"/>
              </w:rPr>
              <w:t>)</w:t>
            </w:r>
            <w:r w:rsidRPr="009C4CA7">
              <w:rPr>
                <w:rFonts w:ascii="Corbel" w:hAnsi="Corbel"/>
                <w:sz w:val="16"/>
                <w:szCs w:val="18"/>
              </w:rPr>
              <w:br/>
            </w:r>
            <w:r w:rsidRPr="009C4CA7">
              <w:rPr>
                <w:rFonts w:ascii="Corbel" w:hAnsi="Corbel"/>
                <w:i/>
                <w:sz w:val="16"/>
                <w:szCs w:val="18"/>
              </w:rPr>
              <w:t>(partly median-innervated)</w:t>
            </w:r>
          </w:p>
        </w:tc>
        <w:tc>
          <w:tcPr>
            <w:tcW w:w="2250" w:type="dxa"/>
          </w:tcPr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Flexes and </w:t>
            </w:r>
            <w:r w:rsidRPr="009C4CA7">
              <w:rPr>
                <w:rFonts w:ascii="Corbel" w:hAnsi="Corbel"/>
                <w:sz w:val="16"/>
                <w:szCs w:val="18"/>
                <w:highlight w:val="green"/>
              </w:rPr>
              <w:t>adducts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the hand at the wrist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 xml:space="preserve">Flexes the distal phalanges at the </w:t>
            </w:r>
            <w:r w:rsidRPr="009C4CA7">
              <w:rPr>
                <w:rFonts w:ascii="Corbel" w:hAnsi="Corbel"/>
                <w:sz w:val="16"/>
                <w:szCs w:val="18"/>
                <w:highlight w:val="cyan"/>
              </w:rPr>
              <w:t>DIP</w:t>
            </w:r>
            <w:r w:rsidRPr="009C4CA7">
              <w:rPr>
                <w:rFonts w:ascii="Corbel" w:hAnsi="Corbel"/>
                <w:sz w:val="16"/>
                <w:szCs w:val="18"/>
              </w:rPr>
              <w:t xml:space="preserve"> joints (digits II-V)</w:t>
            </w:r>
            <w:r w:rsidRPr="009C4CA7">
              <w:rPr>
                <w:rFonts w:ascii="Corbel" w:hAnsi="Corbel"/>
                <w:sz w:val="16"/>
                <w:szCs w:val="18"/>
              </w:rPr>
              <w:br/>
              <w:t>Assists with flexion of the hand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Flexes the proximal phalanx of digit V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Abducts the little finger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Opposes the fifth finger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Flex the proximal phalanges and extend the two distal phalanges of digits IV &amp; V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yellow"/>
                <w:u w:val="single"/>
              </w:rPr>
              <w:t>Ad</w:t>
            </w:r>
            <w:r w:rsidRPr="009C4CA7">
              <w:rPr>
                <w:rFonts w:ascii="Corbel" w:hAnsi="Corbel"/>
                <w:sz w:val="16"/>
                <w:szCs w:val="18"/>
              </w:rPr>
              <w:t>duct the fingers toward the middle finger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  <w:highlight w:val="yellow"/>
                <w:u w:val="single"/>
              </w:rPr>
              <w:t>Ab</w:t>
            </w:r>
            <w:r w:rsidRPr="009C4CA7">
              <w:rPr>
                <w:rFonts w:ascii="Corbel" w:hAnsi="Corbel"/>
                <w:sz w:val="16"/>
                <w:szCs w:val="18"/>
              </w:rPr>
              <w:t>duct the fingers away from the middle finger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Adducts thumb</w:t>
            </w:r>
          </w:p>
          <w:p w:rsidR="009C4CA7" w:rsidRPr="009C4CA7" w:rsidRDefault="009C4CA7" w:rsidP="009C4CA7">
            <w:pPr>
              <w:pStyle w:val="ListParagraph"/>
              <w:numPr>
                <w:ilvl w:val="0"/>
                <w:numId w:val="2"/>
              </w:numPr>
              <w:spacing w:line="250" w:lineRule="exact"/>
              <w:rPr>
                <w:rFonts w:ascii="Corbel" w:hAnsi="Corbel"/>
                <w:sz w:val="16"/>
                <w:szCs w:val="18"/>
              </w:rPr>
            </w:pPr>
            <w:r w:rsidRPr="009C4CA7">
              <w:rPr>
                <w:rFonts w:ascii="Corbel" w:hAnsi="Corbel"/>
                <w:sz w:val="16"/>
                <w:szCs w:val="18"/>
              </w:rPr>
              <w:t>Flexes the thumb</w:t>
            </w:r>
          </w:p>
        </w:tc>
      </w:tr>
    </w:tbl>
    <w:p w:rsidR="009C4CA7" w:rsidRPr="009C4CA7" w:rsidRDefault="009C4CA7" w:rsidP="009C4CA7">
      <w:pPr>
        <w:spacing w:line="250" w:lineRule="exact"/>
        <w:rPr>
          <w:sz w:val="16"/>
        </w:rPr>
      </w:pPr>
    </w:p>
    <w:p w:rsidR="009C4CA7" w:rsidRPr="009C4CA7" w:rsidRDefault="009C4CA7" w:rsidP="009C4CA7">
      <w:pPr>
        <w:spacing w:line="250" w:lineRule="exact"/>
        <w:rPr>
          <w:sz w:val="16"/>
        </w:rPr>
      </w:pPr>
    </w:p>
    <w:p w:rsidR="006A7AC9" w:rsidRPr="009C4CA7" w:rsidRDefault="009C4CA7" w:rsidP="009C4CA7">
      <w:pPr>
        <w:spacing w:line="250" w:lineRule="exact"/>
        <w:rPr>
          <w:sz w:val="16"/>
        </w:rPr>
      </w:pPr>
    </w:p>
    <w:sectPr w:rsidR="006A7AC9" w:rsidRPr="009C4CA7" w:rsidSect="009C4CA7">
      <w:pgSz w:w="15840" w:h="12240" w:orient="landscape"/>
      <w:pgMar w:top="720" w:right="1440" w:bottom="1080" w:left="720" w:gutter="0"/>
      <w:cols w:num="2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E26"/>
    <w:multiLevelType w:val="hybridMultilevel"/>
    <w:tmpl w:val="6540E94E"/>
    <w:lvl w:ilvl="0" w:tplc="688EB07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84BDB"/>
    <w:multiLevelType w:val="hybridMultilevel"/>
    <w:tmpl w:val="CB08A3FC"/>
    <w:lvl w:ilvl="0" w:tplc="EDA6BF2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C4CA7"/>
    <w:rsid w:val="009C4CA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C4CA7"/>
    <w:pPr>
      <w:spacing w:after="0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C4CA7"/>
    <w:pPr>
      <w:spacing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A+P</cp:lastModifiedBy>
  <cp:revision>1</cp:revision>
  <dcterms:created xsi:type="dcterms:W3CDTF">2016-09-21T04:04:00Z</dcterms:created>
  <dcterms:modified xsi:type="dcterms:W3CDTF">2016-09-21T04:19:00Z</dcterms:modified>
</cp:coreProperties>
</file>